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E513D" w14:textId="050100C1" w:rsidR="001611FA" w:rsidRPr="00BD79EB" w:rsidRDefault="001611FA" w:rsidP="001611FA">
      <w:pPr>
        <w:rPr>
          <w:b/>
          <w:bCs/>
          <w:color w:val="C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197B8A" wp14:editId="5265D128">
                <wp:simplePos x="0" y="0"/>
                <wp:positionH relativeFrom="column">
                  <wp:posOffset>4914900</wp:posOffset>
                </wp:positionH>
                <wp:positionV relativeFrom="paragraph">
                  <wp:posOffset>17780</wp:posOffset>
                </wp:positionV>
                <wp:extent cx="1341120" cy="656590"/>
                <wp:effectExtent l="0" t="0" r="11430" b="10795"/>
                <wp:wrapSquare wrapText="bothSides"/>
                <wp:docPr id="2076994917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656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6E942" w14:textId="77777777" w:rsidR="001611FA" w:rsidRDefault="001611FA" w:rsidP="001611F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E2D24B" wp14:editId="73AA4176">
                                  <wp:extent cx="1203960" cy="556115"/>
                                  <wp:effectExtent l="0" t="0" r="0" b="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Grafik 1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1269" cy="5594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197B8A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87pt;margin-top:1.4pt;width:105.6pt;height:51.7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">
                <v:textbox style="mso-fit-shape-to-text:t">
                  <w:txbxContent>
                    <w:p w14:paraId="2AC6E942" w14:textId="77777777" w:rsidR="001611FA" w:rsidRDefault="001611FA" w:rsidP="001611FA">
                      <w:r>
                        <w:rPr>
                          <w:noProof/>
                        </w:rPr>
                        <w:drawing>
                          <wp:inline distT="0" distB="0" distL="0" distR="0" wp14:anchorId="17E2D24B" wp14:editId="73AA4176">
                            <wp:extent cx="1203960" cy="556115"/>
                            <wp:effectExtent l="0" t="0" r="0" b="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Grafik 1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1269" cy="5594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color w:val="C00000"/>
          <w:sz w:val="32"/>
          <w:szCs w:val="32"/>
        </w:rPr>
        <w:t>Speed Dating zu den SDGs</w:t>
      </w:r>
      <w:r w:rsidRPr="00BD79EB">
        <w:rPr>
          <w:noProof/>
          <w:color w:val="C00000"/>
        </w:rPr>
        <w:t xml:space="preserve"> </w:t>
      </w:r>
    </w:p>
    <w:p w14:paraId="059F774B" w14:textId="77777777" w:rsidR="001611FA" w:rsidRDefault="001611FA" w:rsidP="001611FA">
      <w:pPr>
        <w:rPr>
          <w:sz w:val="32"/>
          <w:szCs w:val="32"/>
        </w:rPr>
      </w:pPr>
      <w:r>
        <w:rPr>
          <w:sz w:val="32"/>
          <w:szCs w:val="32"/>
        </w:rPr>
        <w:br/>
      </w:r>
    </w:p>
    <w:p w14:paraId="51B01B76" w14:textId="248513FC" w:rsidR="001611FA" w:rsidRPr="000E0F28" w:rsidRDefault="001611FA" w:rsidP="00106757">
      <w:pPr>
        <w:spacing w:after="80"/>
        <w:ind w:left="2268" w:hanging="2268"/>
      </w:pPr>
      <w:bookmarkStart w:id="0" w:name="_Hlk175315790"/>
      <w:r w:rsidRPr="000E0F28">
        <w:rPr>
          <w:b/>
          <w:bCs/>
          <w:color w:val="C00000"/>
        </w:rPr>
        <w:t>Zielgruppe</w:t>
      </w:r>
      <w:r w:rsidRPr="000E0F28">
        <w:rPr>
          <w:b/>
          <w:bCs/>
        </w:rPr>
        <w:t>:</w:t>
      </w:r>
      <w:r w:rsidRPr="000E0F28">
        <w:tab/>
      </w:r>
      <w:proofErr w:type="spellStart"/>
      <w:r w:rsidRPr="000E0F28">
        <w:t>SuS</w:t>
      </w:r>
      <w:proofErr w:type="spellEnd"/>
      <w:r w:rsidRPr="000E0F28">
        <w:t xml:space="preserve"> ab Klasse </w:t>
      </w:r>
      <w:r>
        <w:t>11</w:t>
      </w:r>
    </w:p>
    <w:p w14:paraId="6C1A65F1" w14:textId="75F51248" w:rsidR="001611FA" w:rsidRPr="000E0F28" w:rsidRDefault="001611FA" w:rsidP="00106757">
      <w:pPr>
        <w:spacing w:after="80"/>
        <w:ind w:left="2268" w:hanging="2268"/>
      </w:pPr>
      <w:r w:rsidRPr="000E0F28">
        <w:rPr>
          <w:b/>
          <w:bCs/>
          <w:color w:val="C00000"/>
        </w:rPr>
        <w:t>Zeitbedarf</w:t>
      </w:r>
      <w:r w:rsidRPr="000E0F28">
        <w:t>:</w:t>
      </w:r>
      <w:r w:rsidRPr="000E0F28">
        <w:tab/>
      </w:r>
      <w:r>
        <w:t>ca. 30 Minuten plus gemeinsame Auswertung</w:t>
      </w:r>
      <w:r w:rsidRPr="000E0F28">
        <w:t>.</w:t>
      </w:r>
    </w:p>
    <w:p w14:paraId="53E64977" w14:textId="77777777" w:rsidR="001611FA" w:rsidRDefault="001611FA" w:rsidP="00106757">
      <w:pPr>
        <w:spacing w:after="80"/>
        <w:ind w:left="2268" w:hanging="2268"/>
      </w:pPr>
      <w:r w:rsidRPr="000E0F28">
        <w:rPr>
          <w:b/>
          <w:bCs/>
          <w:color w:val="C00000"/>
        </w:rPr>
        <w:t>Absicht</w:t>
      </w:r>
      <w:r w:rsidRPr="000E0F28">
        <w:t>:</w:t>
      </w:r>
      <w:r w:rsidRPr="000E0F28">
        <w:tab/>
      </w:r>
      <w:r>
        <w:t>Vorwissen, aber auch Positionen und Haltungen zu einzelnen Themenfeldern, die auch bei den SDGs eine Rolle spielen, werden innerhalb kürzester Zeit mit vielen Personen geteilt.</w:t>
      </w:r>
    </w:p>
    <w:p w14:paraId="60504C46" w14:textId="3E28E5BD" w:rsidR="001611FA" w:rsidRDefault="001611FA" w:rsidP="00106757">
      <w:pPr>
        <w:spacing w:after="80"/>
        <w:ind w:left="2268" w:hanging="2268"/>
      </w:pPr>
      <w:r w:rsidRPr="001611FA">
        <w:rPr>
          <w:b/>
          <w:bCs/>
          <w:color w:val="C00000"/>
        </w:rPr>
        <w:t>Vorbereitung:</w:t>
      </w:r>
      <w:r>
        <w:tab/>
        <w:t>lange Tischreihe mit Stühlen an beiden Seiten werden aufgebaut.</w:t>
      </w:r>
      <w:r>
        <w:br/>
        <w:t>Ein Gong oder Küchenwecker signalisiert das Ende einer Befragung.</w:t>
      </w:r>
    </w:p>
    <w:p w14:paraId="46F6FADA" w14:textId="77777777" w:rsidR="00106757" w:rsidRDefault="001611FA" w:rsidP="00106757">
      <w:pPr>
        <w:spacing w:after="80"/>
        <w:ind w:left="2268" w:hanging="2268"/>
      </w:pPr>
      <w:r w:rsidRPr="001611FA">
        <w:rPr>
          <w:b/>
          <w:bCs/>
          <w:color w:val="C00000"/>
        </w:rPr>
        <w:t>Ablauf:</w:t>
      </w:r>
      <w:r w:rsidRPr="001611FA">
        <w:rPr>
          <w:b/>
          <w:bCs/>
        </w:rPr>
        <w:tab/>
      </w:r>
      <w:r w:rsidRPr="001611FA">
        <w:t xml:space="preserve">Die </w:t>
      </w:r>
      <w:proofErr w:type="spellStart"/>
      <w:r w:rsidRPr="001611FA">
        <w:t>SuS</w:t>
      </w:r>
      <w:proofErr w:type="spellEnd"/>
      <w:r w:rsidRPr="001611FA">
        <w:t xml:space="preserve"> sitzen sich</w:t>
      </w:r>
      <w:r>
        <w:t xml:space="preserve"> paarweise gegenüber.</w:t>
      </w:r>
      <w:r>
        <w:br/>
        <w:t xml:space="preserve">Auf dem Tisch liegen verdeckt Zettel mit bestimmten </w:t>
      </w:r>
      <w:r w:rsidR="00FF1C3D">
        <w:t xml:space="preserve">Aussagen, über die sich die Paare dann unterhalten und ihre Meinung austauschen sollen. Je nach Anzahl der </w:t>
      </w:r>
      <w:proofErr w:type="spellStart"/>
      <w:r w:rsidR="00FF1C3D">
        <w:t>SuS</w:t>
      </w:r>
      <w:proofErr w:type="spellEnd"/>
      <w:r w:rsidR="00FF1C3D">
        <w:t xml:space="preserve"> braucht z.B. bei 30 </w:t>
      </w:r>
      <w:proofErr w:type="spellStart"/>
      <w:r w:rsidR="00FF1C3D">
        <w:t>SuS</w:t>
      </w:r>
      <w:proofErr w:type="spellEnd"/>
      <w:r w:rsidR="00FF1C3D">
        <w:t xml:space="preserve"> = 15 Paare auch 15 Tische mit diesen Items. Auf jedem Tisch sollten sechs Zettel mit Items (Aussagen) liegen. Diese können </w:t>
      </w:r>
      <w:proofErr w:type="gramStart"/>
      <w:r w:rsidR="00FF1C3D">
        <w:t>durchaus an</w:t>
      </w:r>
      <w:proofErr w:type="gramEnd"/>
      <w:r w:rsidR="00FF1C3D">
        <w:t xml:space="preserve"> den verschiedenen Tischen unterschiedlich sein. </w:t>
      </w:r>
      <w:r w:rsidR="00106757">
        <w:t xml:space="preserve">Es macht Sinn, dass z.B. drei Tische dieselben Items haben, damit auch unterschiedliche Positionen und Meinungen zum selben Thema ausgetauscht werden.  </w:t>
      </w:r>
      <w:r w:rsidR="00106757">
        <w:br/>
      </w:r>
      <w:r w:rsidR="00FF1C3D">
        <w:t>Wichtig ist: Der Ablauf eines solchen Speed-Dating-Austauschs dauert 240 Sekunden:</w:t>
      </w:r>
      <w:r w:rsidR="00FF1C3D">
        <w:br/>
        <w:t xml:space="preserve">* Gong ertönt: 30 Sekunden: Umdrehen des ersten Zettels. 30 Sekunden können beide </w:t>
      </w:r>
      <w:proofErr w:type="spellStart"/>
      <w:r w:rsidR="00FF1C3D">
        <w:t>SuS</w:t>
      </w:r>
      <w:proofErr w:type="spellEnd"/>
      <w:r w:rsidR="00FF1C3D">
        <w:t xml:space="preserve"> still für sich über das angezeigte Thema nachdenken.</w:t>
      </w:r>
      <w:r w:rsidR="00FF1C3D">
        <w:br/>
        <w:t xml:space="preserve">* Gong ertönt: Eine </w:t>
      </w:r>
      <w:proofErr w:type="spellStart"/>
      <w:r w:rsidR="00FF1C3D">
        <w:t>SoS</w:t>
      </w:r>
      <w:proofErr w:type="spellEnd"/>
      <w:r w:rsidR="00FF1C3D">
        <w:t xml:space="preserve"> beginnt mit seinem Statement, teilt mit, was er oder sie zu der Aussage meint.</w:t>
      </w:r>
      <w:r w:rsidR="00FF1C3D">
        <w:br/>
        <w:t xml:space="preserve">* Gong ertönt: Die Rollen werden gewechselt. Jetzt spricht die andere </w:t>
      </w:r>
      <w:proofErr w:type="spellStart"/>
      <w:r w:rsidR="00FF1C3D">
        <w:t>SoS</w:t>
      </w:r>
      <w:proofErr w:type="spellEnd"/>
      <w:r w:rsidR="00FF1C3D">
        <w:t xml:space="preserve"> und der Partner/Partnerin hört zu.</w:t>
      </w:r>
      <w:r w:rsidR="00FF1C3D">
        <w:br/>
        <w:t xml:space="preserve">* Gong ertönt: Die </w:t>
      </w:r>
      <w:proofErr w:type="spellStart"/>
      <w:r w:rsidR="00FF1C3D">
        <w:t>SuS</w:t>
      </w:r>
      <w:proofErr w:type="spellEnd"/>
      <w:r w:rsidR="00FF1C3D">
        <w:t xml:space="preserve"> </w:t>
      </w:r>
      <w:r w:rsidR="00106757">
        <w:t>im inneren Kreis wechseln die Position, erhalten also eine neue Partnerin oder Partner.</w:t>
      </w:r>
      <w:r w:rsidR="00106757">
        <w:br/>
        <w:t xml:space="preserve">* Der Gong ertönt: Ein </w:t>
      </w:r>
      <w:proofErr w:type="spellStart"/>
      <w:r w:rsidR="00106757">
        <w:t>SoS</w:t>
      </w:r>
      <w:proofErr w:type="spellEnd"/>
      <w:r w:rsidR="00106757">
        <w:t xml:space="preserve"> beginnt mit seinem Statement usw.</w:t>
      </w:r>
      <w:r w:rsidR="00106757">
        <w:br/>
        <w:t xml:space="preserve">Nach drei Durchgänge sollten die </w:t>
      </w:r>
      <w:proofErr w:type="spellStart"/>
      <w:r w:rsidR="00106757">
        <w:t>SuS</w:t>
      </w:r>
      <w:proofErr w:type="spellEnd"/>
      <w:r w:rsidR="00106757">
        <w:t xml:space="preserve"> neue Items erhalten.</w:t>
      </w:r>
    </w:p>
    <w:p w14:paraId="1BD8795E" w14:textId="2715D854" w:rsidR="00106757" w:rsidRDefault="00106757" w:rsidP="00106757">
      <w:pPr>
        <w:spacing w:after="80"/>
        <w:ind w:left="2268" w:hanging="2268"/>
      </w:pPr>
      <w:r>
        <w:rPr>
          <w:b/>
          <w:bCs/>
          <w:color w:val="C00000"/>
        </w:rPr>
        <w:t>Auswertung:</w:t>
      </w:r>
      <w:r>
        <w:tab/>
        <w:t>Was war interessant an der Methode geplanter Zeitknappheit? Welche neuen Erkenntnisse konnten in der kurzen Zeit miteinander geteilt werden? Wo bleiben wesentliche Dinge ungesagt?</w:t>
      </w:r>
      <w:r>
        <w:br/>
      </w:r>
    </w:p>
    <w:p w14:paraId="65D77C91" w14:textId="73D59332" w:rsidR="00106757" w:rsidRDefault="00106757" w:rsidP="00106757">
      <w:r w:rsidRPr="00106757">
        <w:rPr>
          <w:color w:val="000000" w:themeColor="text1"/>
        </w:rPr>
        <w:t xml:space="preserve">Eine ausführliche Beschreibung der Methode Speed-Dating finden Sie u.a. </w:t>
      </w:r>
      <w:r>
        <w:t xml:space="preserve">hier: </w:t>
      </w:r>
      <w:hyperlink r:id="rId6" w:history="1">
        <w:r w:rsidRPr="00320A37">
          <w:rPr>
            <w:rStyle w:val="Hyperlink"/>
          </w:rPr>
          <w:t>https://www.bne-box.lehrerbildung-at-lmu.mzl.lmu.de/speed-dating/</w:t>
        </w:r>
      </w:hyperlink>
      <w:r>
        <w:t xml:space="preserve"> </w:t>
      </w:r>
    </w:p>
    <w:p w14:paraId="59257A8C" w14:textId="77777777" w:rsidR="00106757" w:rsidRDefault="00106757" w:rsidP="00106757">
      <w:pPr>
        <w:spacing w:after="80"/>
        <w:ind w:left="2268" w:hanging="2268"/>
      </w:pPr>
    </w:p>
    <w:p w14:paraId="6E1E4621" w14:textId="77777777" w:rsidR="00106757" w:rsidRPr="00106757" w:rsidRDefault="00106757" w:rsidP="00106757">
      <w:pPr>
        <w:spacing w:after="80"/>
        <w:ind w:left="2268" w:hanging="2268"/>
        <w:rPr>
          <w:b/>
          <w:bCs/>
        </w:rPr>
      </w:pPr>
      <w:r>
        <w:br w:type="column"/>
      </w:r>
      <w:r w:rsidRPr="00106757">
        <w:rPr>
          <w:b/>
          <w:bCs/>
        </w:rPr>
        <w:lastRenderedPageBreak/>
        <w:t>Items als Input für das Speed-Dating:</w:t>
      </w:r>
    </w:p>
    <w:p w14:paraId="509C1556" w14:textId="5DC87430" w:rsidR="001611FA" w:rsidRDefault="00FF1C3D" w:rsidP="00106757">
      <w:pPr>
        <w:spacing w:after="80"/>
        <w:ind w:left="2268" w:hanging="2268"/>
      </w:pPr>
      <w:r>
        <w:t xml:space="preserve"> </w:t>
      </w:r>
    </w:p>
    <w:p w14:paraId="1F4C3F59" w14:textId="06D4777E" w:rsidR="00106757" w:rsidRPr="00C24291" w:rsidRDefault="00C24291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Bettlern auf der Straße Geld zu geben, schadet den Bettelnden mehr als es ihnen nutzt (SDG 1).</w:t>
      </w:r>
    </w:p>
    <w:p w14:paraId="5A65EBC4" w14:textId="1FF8C131" w:rsidR="00106757" w:rsidRDefault="00C24291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Für sein Übergewicht ist jeder und jede selbst verantwortlich </w:t>
      </w:r>
      <w:r>
        <w:rPr>
          <w:sz w:val="28"/>
          <w:szCs w:val="28"/>
        </w:rPr>
        <w:br/>
        <w:t>(SDG 2).</w:t>
      </w:r>
    </w:p>
    <w:p w14:paraId="36F597FC" w14:textId="1430240E" w:rsidR="00C24291" w:rsidRDefault="00BC52EC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Ich finde es</w:t>
      </w:r>
      <w:r w:rsidR="00C24291">
        <w:rPr>
          <w:sz w:val="28"/>
          <w:szCs w:val="28"/>
        </w:rPr>
        <w:t xml:space="preserve"> richtig, dass Europa als erstes den Impfstoff gegen Copvid-19 (Corona) erhalten hat (SDG 3).</w:t>
      </w:r>
    </w:p>
    <w:p w14:paraId="03DE2C93" w14:textId="1DAC7065" w:rsidR="00C24291" w:rsidRDefault="00BC52EC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In der Schule lernen wir viel nutzloses Zeug und zu wenig über die wirklich großen Fragen der Menschheit (SDG 4).</w:t>
      </w:r>
    </w:p>
    <w:p w14:paraId="44D66574" w14:textId="32424513" w:rsidR="00BC52EC" w:rsidRDefault="00BC52EC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Die Frauen haben in Deutschland die Männer längst in vielen wichtigen Bereichen überholt (SDG 5).</w:t>
      </w:r>
    </w:p>
    <w:p w14:paraId="2095D4F8" w14:textId="34E58406" w:rsidR="00BC52EC" w:rsidRDefault="00095F51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Zum Glück brauchen wir uns in Deutschland keine Gedanken über die Wasserversorgung zu machen (SDG 6).</w:t>
      </w:r>
    </w:p>
    <w:p w14:paraId="6CA2DE9D" w14:textId="03EC64EA" w:rsidR="00095F51" w:rsidRDefault="00095F51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Ich habe kein Problem damit, dass man bei uns Getreide nicht als Nahrungsmittel, sondern zur Energiegewinnung nutzt (SDG 7).</w:t>
      </w:r>
    </w:p>
    <w:p w14:paraId="464E3DC2" w14:textId="6CC1D384" w:rsidR="00095F51" w:rsidRDefault="00095F51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Wer nicht arbeiten will, soll auch kein Geld vom Staat erhalten </w:t>
      </w:r>
      <w:r>
        <w:rPr>
          <w:sz w:val="28"/>
          <w:szCs w:val="28"/>
        </w:rPr>
        <w:br/>
        <w:t>(SDG 8).</w:t>
      </w:r>
    </w:p>
    <w:p w14:paraId="39F18AEF" w14:textId="77777777" w:rsidR="00744ADD" w:rsidRDefault="00095F51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Mir macht die Notwendigkeit Angst, dass wir bei den digitalen Medien immer auf dem neuesten Stand sein müssen</w:t>
      </w:r>
      <w:r w:rsidR="00744ADD">
        <w:rPr>
          <w:sz w:val="28"/>
          <w:szCs w:val="28"/>
        </w:rPr>
        <w:t xml:space="preserve"> (SDG 9).</w:t>
      </w:r>
    </w:p>
    <w:p w14:paraId="3BA9662E" w14:textId="46DD723B" w:rsidR="00095F51" w:rsidRDefault="00744ADD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Reiche Menschen können arme Menschen nicht wirklich verstehen (SDG 10).</w:t>
      </w:r>
    </w:p>
    <w:p w14:paraId="5A976EF8" w14:textId="5102499A" w:rsidR="00744ADD" w:rsidRDefault="00744ADD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Das Leben auf dem Lande hat gegenüber dem Stadtleben etliche Vorteile (SDG 11).</w:t>
      </w:r>
    </w:p>
    <w:p w14:paraId="6FCE3C7B" w14:textId="77777777" w:rsidR="00744ADD" w:rsidRDefault="00744ADD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Wenn Du beim Konsum mit den anderen nicht mithalten kannst, bist du schnell ausgeschlossen (SDG 12).</w:t>
      </w:r>
    </w:p>
    <w:p w14:paraId="3FB0A5B2" w14:textId="2764CE54" w:rsidR="00744ADD" w:rsidRDefault="00744ADD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Die Klimaerwärmung wird von interessierter Seite allzu gerne als Klimakatastrophe hingestellt (SDG 13).</w:t>
      </w:r>
    </w:p>
    <w:p w14:paraId="45596C8F" w14:textId="63C0E687" w:rsidR="00744ADD" w:rsidRDefault="00744ADD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Es ist allen zuzumuten, auf Plastik zu verzichten, um so die Meere zu schützen (SDG 14).</w:t>
      </w:r>
    </w:p>
    <w:p w14:paraId="39335E52" w14:textId="51458E92" w:rsidR="00744ADD" w:rsidRDefault="00744ADD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Dass es heute weniger Insekten gibt als früher, beunruhigt mich nicht wirklich (SDG 15).</w:t>
      </w:r>
    </w:p>
    <w:p w14:paraId="1540CF49" w14:textId="1225DC8E" w:rsidR="00744ADD" w:rsidRDefault="00744ADD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Deutschland sollte keine Wirtschaftsbeziehungen mit Staaten unterhalten, welche die Menschenrechte missachten (SDG 16).</w:t>
      </w:r>
    </w:p>
    <w:p w14:paraId="588A2596" w14:textId="773D29EC" w:rsidR="00744ADD" w:rsidRDefault="00356536" w:rsidP="00106757">
      <w:pPr>
        <w:pStyle w:val="Listenabsatz"/>
        <w:numPr>
          <w:ilvl w:val="0"/>
          <w:numId w:val="1"/>
        </w:numPr>
        <w:spacing w:after="80"/>
        <w:ind w:left="357" w:hanging="357"/>
        <w:contextualSpacing w:val="0"/>
        <w:rPr>
          <w:sz w:val="28"/>
          <w:szCs w:val="28"/>
        </w:rPr>
      </w:pPr>
      <w:r>
        <w:rPr>
          <w:sz w:val="28"/>
          <w:szCs w:val="28"/>
        </w:rPr>
        <w:t>Es kann keine Partnerschaft auf Augenhöhe geben, wenn die eine Seite das Geld hat und die andere Seite der Empfänger von Entwicklungshilfe (SDG 17).</w:t>
      </w:r>
    </w:p>
    <w:p w14:paraId="043181AA" w14:textId="77777777" w:rsidR="00356536" w:rsidRPr="00356536" w:rsidRDefault="00356536" w:rsidP="00356536">
      <w:pPr>
        <w:spacing w:after="80"/>
        <w:rPr>
          <w:sz w:val="28"/>
          <w:szCs w:val="28"/>
        </w:rPr>
      </w:pPr>
    </w:p>
    <w:bookmarkEnd w:id="0"/>
    <w:p w14:paraId="5D1FC133" w14:textId="77777777" w:rsidR="00106757" w:rsidRPr="001611FA" w:rsidRDefault="00106757" w:rsidP="001611FA">
      <w:pPr>
        <w:ind w:left="2268" w:hanging="2268"/>
      </w:pPr>
    </w:p>
    <w:sectPr w:rsidR="00106757" w:rsidRPr="001611FA" w:rsidSect="0011753D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69416B"/>
    <w:multiLevelType w:val="hybridMultilevel"/>
    <w:tmpl w:val="D72662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079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8C"/>
    <w:rsid w:val="00095F51"/>
    <w:rsid w:val="00106757"/>
    <w:rsid w:val="0011753D"/>
    <w:rsid w:val="001611FA"/>
    <w:rsid w:val="001C5B02"/>
    <w:rsid w:val="002D5CDF"/>
    <w:rsid w:val="00356536"/>
    <w:rsid w:val="003F7D8C"/>
    <w:rsid w:val="005C49F1"/>
    <w:rsid w:val="006472D9"/>
    <w:rsid w:val="00744ADD"/>
    <w:rsid w:val="008469B1"/>
    <w:rsid w:val="00BC52EC"/>
    <w:rsid w:val="00C24291"/>
    <w:rsid w:val="00C5237F"/>
    <w:rsid w:val="00DB46A8"/>
    <w:rsid w:val="00FB67DF"/>
    <w:rsid w:val="00FF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BD2A"/>
  <w15:chartTrackingRefBased/>
  <w15:docId w15:val="{96AFD290-B390-4559-A69D-3B65A2732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F7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7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7D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7D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7D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7D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7D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7D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7D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7D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7D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7D8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7D8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7D8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7D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7D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7D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7D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7D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7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7D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7D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7D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7D8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7D8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7D8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7D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7D8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7D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0675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6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ne-box.lehrerbildung-at-lmu.mzl.lmu.de/speed-dating/" TargetMode="Externa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4</cp:revision>
  <dcterms:created xsi:type="dcterms:W3CDTF">2024-08-24T13:58:00Z</dcterms:created>
  <dcterms:modified xsi:type="dcterms:W3CDTF">2024-08-24T15:10:00Z</dcterms:modified>
</cp:coreProperties>
</file>